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WgmzWV1prhdml4nOzyTUoi==&#10;" textCheckSum="" ver="1">
  <a:bounds l="4007" t="-931" r="5320" b="52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6" name="Поле 6"/>
        <wps:cNvSpPr txBox="1"/>
        <wps:spPr>
          <a:xfrm>
            <a:off x="0" y="0"/>
            <a:ext cx="833755" cy="921385"/>
          </a:xfrm>
          <a:prstGeom prst="rect">
            <a:avLst/>
          </a:prstGeom>
          <a:solidFill>
            <a:sysClr val="window" lastClr="FFFFFF"/>
          </a:solidFill>
          <a:ln w="6350">
            <a:noFill/>
          </a:ln>
          <a:effectLst/>
        </wps:spPr>
        <wps:txbx id="2"/>
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wps:bodyPr>
      </wps:wsp>
    </a:graphicData>
  </a:graphic>
</wp:e2oholder>
</file>